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D1C" w:rsidRDefault="00452D1C" w:rsidP="00224F89">
      <w:pPr>
        <w:widowControl w:val="0"/>
        <w:rPr>
          <w:rFonts w:ascii="Arial" w:hAnsi="Arial"/>
          <w:b/>
          <w:smallCaps/>
          <w:color w:val="666699"/>
          <w:sz w:val="22"/>
        </w:rPr>
      </w:pPr>
    </w:p>
    <w:p w:rsidR="00452D1C" w:rsidRPr="007E4285" w:rsidRDefault="00BF40EB" w:rsidP="00036A18">
      <w:pPr>
        <w:widowControl w:val="0"/>
        <w:pBdr>
          <w:top w:val="single" w:sz="4" w:space="1" w:color="auto"/>
        </w:pBdr>
        <w:jc w:val="center"/>
        <w:rPr>
          <w:rFonts w:ascii="Arial" w:hAnsi="Arial"/>
          <w:b/>
          <w:smallCaps/>
          <w:color w:val="666699"/>
          <w:sz w:val="22"/>
        </w:rPr>
      </w:pPr>
      <w:r w:rsidRPr="00BF40EB">
        <w:rPr>
          <w:color w:val="666699"/>
          <w:sz w:val="22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13.95pt;margin-top:-26.8pt;width:86.3pt;height:90pt;z-index:1" stroked="t">
            <v:imagedata r:id="rId7" o:title="gsalogo-square-large"/>
            <w10:wrap type="square"/>
          </v:shape>
        </w:pict>
      </w:r>
      <w:r w:rsidR="00452D1C" w:rsidRPr="007E4285">
        <w:rPr>
          <w:rFonts w:ascii="Arial" w:hAnsi="Arial"/>
          <w:b/>
          <w:smallCaps/>
          <w:color w:val="666699"/>
          <w:sz w:val="22"/>
        </w:rPr>
        <w:t>Graduate Students Association • University of California, Los Angeles</w:t>
      </w:r>
    </w:p>
    <w:p w:rsidR="00452D1C" w:rsidRPr="007E4285" w:rsidRDefault="00452D1C" w:rsidP="00036A18">
      <w:pPr>
        <w:widowControl w:val="0"/>
        <w:jc w:val="center"/>
        <w:rPr>
          <w:rFonts w:ascii="Arial" w:hAnsi="Arial"/>
          <w:color w:val="666699"/>
          <w:sz w:val="20"/>
        </w:rPr>
      </w:pPr>
      <w:r w:rsidRPr="007E4285">
        <w:rPr>
          <w:rFonts w:ascii="Arial" w:hAnsi="Arial"/>
          <w:color w:val="666699"/>
          <w:sz w:val="20"/>
        </w:rPr>
        <w:t>316 Kerckhoff Hall • 308 Westwood Boulevard • Los Angeles, California 90024</w:t>
      </w:r>
    </w:p>
    <w:p w:rsidR="00452D1C" w:rsidRPr="007E4285" w:rsidRDefault="00452D1C" w:rsidP="00036A18">
      <w:pPr>
        <w:widowControl w:val="0"/>
        <w:pBdr>
          <w:bottom w:val="single" w:sz="6" w:space="1" w:color="auto"/>
        </w:pBdr>
        <w:jc w:val="center"/>
        <w:rPr>
          <w:rFonts w:ascii="Arial" w:hAnsi="Arial"/>
          <w:color w:val="666699"/>
          <w:sz w:val="20"/>
        </w:rPr>
      </w:pPr>
      <w:r w:rsidRPr="007E4285">
        <w:rPr>
          <w:rFonts w:ascii="Arial" w:hAnsi="Arial"/>
          <w:color w:val="666699"/>
          <w:sz w:val="20"/>
        </w:rPr>
        <w:t>Phone: (310) 206-8512 • Fax: (310) 267-2545 • Web: gsa.asucla.ucla.edu</w:t>
      </w:r>
    </w:p>
    <w:p w:rsidR="00036A18" w:rsidRPr="00845C9D" w:rsidRDefault="00036A18" w:rsidP="00036A18">
      <w:pPr>
        <w:widowControl w:val="0"/>
        <w:jc w:val="center"/>
        <w:rPr>
          <w:b/>
          <w:u w:val="single"/>
        </w:rPr>
      </w:pPr>
    </w:p>
    <w:p w:rsidR="006327BC" w:rsidRPr="007749F3" w:rsidRDefault="00452D1C" w:rsidP="006327BC">
      <w:pPr>
        <w:widowControl w:val="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DISCRETIONARY </w:t>
      </w:r>
      <w:r w:rsidR="006327BC">
        <w:rPr>
          <w:b/>
          <w:sz w:val="32"/>
          <w:u w:val="single"/>
        </w:rPr>
        <w:t>FUNDING PROGRAM EVALUATION</w:t>
      </w:r>
    </w:p>
    <w:p w:rsidR="002C1839" w:rsidRDefault="002C1839" w:rsidP="00036A18">
      <w:pPr>
        <w:widowControl w:val="0"/>
      </w:pPr>
    </w:p>
    <w:p w:rsidR="001F6998" w:rsidRPr="001F6998" w:rsidRDefault="006327BC" w:rsidP="00036A18">
      <w:pPr>
        <w:widowControl w:val="0"/>
        <w:rPr>
          <w:b/>
        </w:rPr>
      </w:pPr>
      <w:r>
        <w:t>Once again, t</w:t>
      </w:r>
      <w:r w:rsidR="007A3B1D" w:rsidRPr="00215852">
        <w:t>he GSA would like to thank you for your work serving the graduate student body at UCLA.</w:t>
      </w:r>
      <w:r>
        <w:t xml:space="preserve"> </w:t>
      </w:r>
      <w:r w:rsidR="001F6998">
        <w:t>Please complete this evaluation and email back to the GSA Director of Discretionary Funding (</w:t>
      </w:r>
      <w:hyperlink r:id="rId8" w:history="1">
        <w:r w:rsidR="001F6998" w:rsidRPr="00BC71C5">
          <w:rPr>
            <w:rStyle w:val="Hyperlink"/>
          </w:rPr>
          <w:t>funding@gsa.asucla.ucla.edu</w:t>
        </w:r>
      </w:hyperlink>
      <w:r w:rsidR="001F6998">
        <w:t>) by this date</w:t>
      </w:r>
      <w:r w:rsidR="00341A9B">
        <w:t xml:space="preserve"> (one m</w:t>
      </w:r>
      <w:r w:rsidR="00332300">
        <w:t xml:space="preserve">onth from </w:t>
      </w:r>
      <w:r w:rsidR="001C1DEE">
        <w:t>the date of your event</w:t>
      </w:r>
      <w:r w:rsidR="00341A9B">
        <w:t>)</w:t>
      </w:r>
      <w:r w:rsidR="001F6998">
        <w:t xml:space="preserve">: </w:t>
      </w:r>
      <w:r w:rsidR="001C1DEE">
        <w:rPr>
          <w:b/>
          <w:highlight w:val="yellow"/>
        </w:rPr>
        <w:t>Month, Day, Year</w:t>
      </w:r>
    </w:p>
    <w:p w:rsidR="001F6998" w:rsidRDefault="001F6998" w:rsidP="00036A18">
      <w:pPr>
        <w:widowControl w:val="0"/>
      </w:pPr>
    </w:p>
    <w:p w:rsidR="006327BC" w:rsidRPr="001F6998" w:rsidRDefault="006327BC" w:rsidP="00036A18">
      <w:pPr>
        <w:widowControl w:val="0"/>
        <w:rPr>
          <w:b/>
          <w:u w:val="single"/>
        </w:rPr>
      </w:pPr>
      <w:r w:rsidRPr="001F6998">
        <w:rPr>
          <w:b/>
          <w:u w:val="single"/>
        </w:rPr>
        <w:t>Your organization and account information is below:</w:t>
      </w:r>
    </w:p>
    <w:p w:rsidR="006327BC" w:rsidRDefault="006327BC" w:rsidP="00036A18">
      <w:pPr>
        <w:widowControl w:val="0"/>
      </w:pPr>
    </w:p>
    <w:p w:rsidR="001F6998" w:rsidRDefault="001F6998" w:rsidP="001F6998">
      <w:pPr>
        <w:widowControl w:val="0"/>
        <w:ind w:left="720"/>
      </w:pPr>
      <w:r w:rsidRPr="00215852">
        <w:t xml:space="preserve">Name of organization: </w:t>
      </w:r>
      <w:r w:rsidR="001C1DEE">
        <w:fldChar w:fldCharType="begin">
          <w:ffData>
            <w:name w:val="Text1"/>
            <w:enabled/>
            <w:calcOnExit w:val="0"/>
            <w:textInput>
              <w:default w:val="Group Name"/>
            </w:textInput>
          </w:ffData>
        </w:fldChar>
      </w:r>
      <w:bookmarkStart w:id="0" w:name="Text1"/>
      <w:r w:rsidR="001C1DEE">
        <w:instrText xml:space="preserve"> FORMTEXT </w:instrText>
      </w:r>
      <w:r w:rsidR="001C1DEE">
        <w:fldChar w:fldCharType="separate"/>
      </w:r>
      <w:r w:rsidR="001C1DEE">
        <w:rPr>
          <w:noProof/>
        </w:rPr>
        <w:t>Group Name</w:t>
      </w:r>
      <w:r w:rsidR="001C1DEE">
        <w:fldChar w:fldCharType="end"/>
      </w:r>
      <w:bookmarkEnd w:id="0"/>
    </w:p>
    <w:p w:rsidR="001F6998" w:rsidRDefault="001F6998" w:rsidP="001F6998">
      <w:pPr>
        <w:widowControl w:val="0"/>
        <w:ind w:left="720"/>
      </w:pPr>
    </w:p>
    <w:p w:rsidR="001F6998" w:rsidRDefault="001F6998" w:rsidP="001F6998">
      <w:pPr>
        <w:widowControl w:val="0"/>
        <w:ind w:left="720"/>
      </w:pPr>
      <w:r w:rsidRPr="00215852">
        <w:t xml:space="preserve">Title of event: </w:t>
      </w:r>
      <w:r w:rsidR="001C1DEE">
        <w:fldChar w:fldCharType="begin">
          <w:ffData>
            <w:name w:val="Text55"/>
            <w:enabled/>
            <w:calcOnExit w:val="0"/>
            <w:textInput>
              <w:default w:val="Event Name"/>
            </w:textInput>
          </w:ffData>
        </w:fldChar>
      </w:r>
      <w:bookmarkStart w:id="1" w:name="Text55"/>
      <w:r w:rsidR="001C1DEE">
        <w:instrText xml:space="preserve"> FORMTEXT </w:instrText>
      </w:r>
      <w:r w:rsidR="001C1DEE">
        <w:fldChar w:fldCharType="separate"/>
      </w:r>
      <w:r w:rsidR="001C1DEE">
        <w:rPr>
          <w:noProof/>
        </w:rPr>
        <w:t>Event Name</w:t>
      </w:r>
      <w:r w:rsidR="001C1DEE">
        <w:fldChar w:fldCharType="end"/>
      </w:r>
      <w:bookmarkEnd w:id="1"/>
    </w:p>
    <w:p w:rsidR="001F6998" w:rsidRDefault="001F6998" w:rsidP="001F6998">
      <w:pPr>
        <w:widowControl w:val="0"/>
        <w:ind w:left="720"/>
      </w:pPr>
    </w:p>
    <w:p w:rsidR="001F6998" w:rsidRDefault="001F6998" w:rsidP="001F6998">
      <w:pPr>
        <w:widowControl w:val="0"/>
        <w:ind w:left="720"/>
      </w:pPr>
      <w:r w:rsidRPr="00215852">
        <w:t xml:space="preserve">Date of the event: </w:t>
      </w:r>
      <w:r w:rsidR="001C1DEE">
        <w:fldChar w:fldCharType="begin">
          <w:ffData>
            <w:name w:val="Text62"/>
            <w:enabled/>
            <w:calcOnExit w:val="0"/>
            <w:textInput>
              <w:default w:val="Event Date"/>
            </w:textInput>
          </w:ffData>
        </w:fldChar>
      </w:r>
      <w:bookmarkStart w:id="2" w:name="Text62"/>
      <w:r w:rsidR="001C1DEE">
        <w:instrText xml:space="preserve"> FORMTEXT </w:instrText>
      </w:r>
      <w:r w:rsidR="001C1DEE">
        <w:fldChar w:fldCharType="separate"/>
      </w:r>
      <w:r w:rsidR="001C1DEE">
        <w:rPr>
          <w:noProof/>
        </w:rPr>
        <w:t>Event Date</w:t>
      </w:r>
      <w:r w:rsidR="001C1DEE">
        <w:fldChar w:fldCharType="end"/>
      </w:r>
      <w:bookmarkEnd w:id="2"/>
    </w:p>
    <w:p w:rsidR="001F6998" w:rsidRDefault="001F6998" w:rsidP="00036A18">
      <w:pPr>
        <w:widowContro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0"/>
        <w:gridCol w:w="1471"/>
        <w:gridCol w:w="1471"/>
        <w:gridCol w:w="1471"/>
        <w:gridCol w:w="1471"/>
        <w:gridCol w:w="1471"/>
        <w:gridCol w:w="1471"/>
      </w:tblGrid>
      <w:tr w:rsidR="009D7AD1" w:rsidTr="009D7AD1">
        <w:tc>
          <w:tcPr>
            <w:tcW w:w="1470" w:type="dxa"/>
            <w:shd w:val="clear" w:color="auto" w:fill="BFBFBF" w:themeFill="background1" w:themeFillShade="BF"/>
          </w:tcPr>
          <w:p w:rsidR="001F6998" w:rsidRPr="009D7AD1" w:rsidRDefault="001F6998" w:rsidP="009D7AD1">
            <w:pPr>
              <w:widowControl w:val="0"/>
              <w:jc w:val="center"/>
              <w:rPr>
                <w:b/>
                <w:u w:val="single"/>
              </w:rPr>
            </w:pPr>
            <w:r w:rsidRPr="009D7AD1">
              <w:rPr>
                <w:b/>
                <w:u w:val="single"/>
              </w:rPr>
              <w:t>Entity</w:t>
            </w:r>
          </w:p>
        </w:tc>
        <w:tc>
          <w:tcPr>
            <w:tcW w:w="1471" w:type="dxa"/>
            <w:shd w:val="clear" w:color="auto" w:fill="BFBFBF" w:themeFill="background1" w:themeFillShade="BF"/>
          </w:tcPr>
          <w:p w:rsidR="001F6998" w:rsidRPr="009D7AD1" w:rsidRDefault="001F6998" w:rsidP="009D7AD1">
            <w:pPr>
              <w:widowControl w:val="0"/>
              <w:jc w:val="center"/>
              <w:rPr>
                <w:b/>
                <w:u w:val="single"/>
              </w:rPr>
            </w:pPr>
            <w:r w:rsidRPr="009D7AD1">
              <w:rPr>
                <w:b/>
                <w:u w:val="single"/>
              </w:rPr>
              <w:t>Fund</w:t>
            </w:r>
          </w:p>
        </w:tc>
        <w:tc>
          <w:tcPr>
            <w:tcW w:w="1471" w:type="dxa"/>
            <w:shd w:val="clear" w:color="auto" w:fill="BFBFBF" w:themeFill="background1" w:themeFillShade="BF"/>
          </w:tcPr>
          <w:p w:rsidR="001F6998" w:rsidRPr="009D7AD1" w:rsidRDefault="001F6998" w:rsidP="009D7AD1">
            <w:pPr>
              <w:widowControl w:val="0"/>
              <w:jc w:val="center"/>
              <w:rPr>
                <w:b/>
                <w:u w:val="single"/>
              </w:rPr>
            </w:pPr>
            <w:r w:rsidRPr="009D7AD1">
              <w:rPr>
                <w:b/>
                <w:u w:val="single"/>
              </w:rPr>
              <w:t>Division</w:t>
            </w:r>
          </w:p>
        </w:tc>
        <w:tc>
          <w:tcPr>
            <w:tcW w:w="1471" w:type="dxa"/>
            <w:shd w:val="clear" w:color="auto" w:fill="BFBFBF" w:themeFill="background1" w:themeFillShade="BF"/>
          </w:tcPr>
          <w:p w:rsidR="001F6998" w:rsidRPr="009D7AD1" w:rsidRDefault="001F6998" w:rsidP="009D7AD1">
            <w:pPr>
              <w:widowControl w:val="0"/>
              <w:jc w:val="center"/>
              <w:rPr>
                <w:b/>
                <w:u w:val="single"/>
              </w:rPr>
            </w:pPr>
            <w:r w:rsidRPr="009D7AD1">
              <w:rPr>
                <w:b/>
                <w:u w:val="single"/>
              </w:rPr>
              <w:t>Department</w:t>
            </w:r>
          </w:p>
        </w:tc>
        <w:tc>
          <w:tcPr>
            <w:tcW w:w="1471" w:type="dxa"/>
            <w:shd w:val="clear" w:color="auto" w:fill="BFBFBF" w:themeFill="background1" w:themeFillShade="BF"/>
          </w:tcPr>
          <w:p w:rsidR="001F6998" w:rsidRPr="009D7AD1" w:rsidRDefault="001F6998" w:rsidP="009D7AD1">
            <w:pPr>
              <w:widowControl w:val="0"/>
              <w:jc w:val="center"/>
              <w:rPr>
                <w:b/>
                <w:u w:val="single"/>
              </w:rPr>
            </w:pPr>
            <w:r w:rsidRPr="009D7AD1">
              <w:rPr>
                <w:b/>
                <w:u w:val="single"/>
              </w:rPr>
              <w:t>G/L</w:t>
            </w:r>
          </w:p>
        </w:tc>
        <w:tc>
          <w:tcPr>
            <w:tcW w:w="1471" w:type="dxa"/>
            <w:shd w:val="clear" w:color="auto" w:fill="BFBFBF" w:themeFill="background1" w:themeFillShade="BF"/>
          </w:tcPr>
          <w:p w:rsidR="001F6998" w:rsidRPr="009D7AD1" w:rsidRDefault="001F6998" w:rsidP="009D7AD1">
            <w:pPr>
              <w:widowControl w:val="0"/>
              <w:jc w:val="center"/>
              <w:rPr>
                <w:b/>
                <w:u w:val="single"/>
              </w:rPr>
            </w:pPr>
            <w:r w:rsidRPr="009D7AD1">
              <w:rPr>
                <w:b/>
                <w:u w:val="single"/>
              </w:rPr>
              <w:t>Event</w:t>
            </w:r>
          </w:p>
        </w:tc>
        <w:tc>
          <w:tcPr>
            <w:tcW w:w="1471" w:type="dxa"/>
            <w:shd w:val="clear" w:color="auto" w:fill="BFBFBF" w:themeFill="background1" w:themeFillShade="BF"/>
          </w:tcPr>
          <w:p w:rsidR="001F6998" w:rsidRPr="009D7AD1" w:rsidRDefault="001F6998" w:rsidP="009D7AD1">
            <w:pPr>
              <w:widowControl w:val="0"/>
              <w:jc w:val="center"/>
              <w:rPr>
                <w:b/>
                <w:u w:val="single"/>
              </w:rPr>
            </w:pPr>
            <w:r w:rsidRPr="009D7AD1">
              <w:rPr>
                <w:b/>
                <w:u w:val="single"/>
              </w:rPr>
              <w:t>Amount</w:t>
            </w:r>
          </w:p>
        </w:tc>
      </w:tr>
      <w:tr w:rsidR="00225EA4" w:rsidTr="009D7AD1">
        <w:tc>
          <w:tcPr>
            <w:tcW w:w="1470" w:type="dxa"/>
          </w:tcPr>
          <w:p w:rsidR="00225EA4" w:rsidRDefault="00225EA4" w:rsidP="009D7AD1">
            <w:pPr>
              <w:widowControl w:val="0"/>
              <w:jc w:val="center"/>
            </w:pPr>
          </w:p>
        </w:tc>
        <w:tc>
          <w:tcPr>
            <w:tcW w:w="1471" w:type="dxa"/>
          </w:tcPr>
          <w:p w:rsidR="00225EA4" w:rsidRDefault="00225EA4" w:rsidP="009D7AD1">
            <w:pPr>
              <w:widowControl w:val="0"/>
              <w:jc w:val="center"/>
            </w:pPr>
          </w:p>
        </w:tc>
        <w:tc>
          <w:tcPr>
            <w:tcW w:w="1471" w:type="dxa"/>
          </w:tcPr>
          <w:p w:rsidR="00225EA4" w:rsidRDefault="00225EA4" w:rsidP="009D7AD1">
            <w:pPr>
              <w:widowControl w:val="0"/>
              <w:jc w:val="center"/>
            </w:pPr>
          </w:p>
        </w:tc>
        <w:tc>
          <w:tcPr>
            <w:tcW w:w="1471" w:type="dxa"/>
          </w:tcPr>
          <w:p w:rsidR="00225EA4" w:rsidRDefault="00225EA4" w:rsidP="009D7AD1">
            <w:pPr>
              <w:widowControl w:val="0"/>
              <w:jc w:val="center"/>
            </w:pPr>
          </w:p>
        </w:tc>
        <w:tc>
          <w:tcPr>
            <w:tcW w:w="1471" w:type="dxa"/>
          </w:tcPr>
          <w:p w:rsidR="00225EA4" w:rsidRDefault="00225EA4" w:rsidP="009D7AD1">
            <w:pPr>
              <w:widowControl w:val="0"/>
              <w:jc w:val="center"/>
            </w:pPr>
          </w:p>
        </w:tc>
        <w:tc>
          <w:tcPr>
            <w:tcW w:w="1471" w:type="dxa"/>
          </w:tcPr>
          <w:p w:rsidR="00225EA4" w:rsidRDefault="00225EA4" w:rsidP="009D7AD1">
            <w:pPr>
              <w:widowControl w:val="0"/>
              <w:jc w:val="center"/>
            </w:pPr>
          </w:p>
        </w:tc>
        <w:tc>
          <w:tcPr>
            <w:tcW w:w="1471" w:type="dxa"/>
          </w:tcPr>
          <w:p w:rsidR="00225EA4" w:rsidRDefault="001C1DEE" w:rsidP="00520665">
            <w:pPr>
              <w:widowControl w:val="0"/>
              <w:jc w:val="center"/>
            </w:pPr>
            <w:r>
              <w:t>$</w:t>
            </w:r>
          </w:p>
        </w:tc>
      </w:tr>
    </w:tbl>
    <w:p w:rsidR="001F6998" w:rsidRDefault="001F6998" w:rsidP="00036A18">
      <w:pPr>
        <w:widowControl w:val="0"/>
      </w:pPr>
    </w:p>
    <w:p w:rsidR="006327BC" w:rsidRPr="001F6998" w:rsidRDefault="006327BC" w:rsidP="00036A18">
      <w:pPr>
        <w:widowControl w:val="0"/>
        <w:rPr>
          <w:b/>
          <w:u w:val="single"/>
        </w:rPr>
      </w:pPr>
      <w:r w:rsidRPr="001F6998">
        <w:rPr>
          <w:b/>
          <w:u w:val="single"/>
        </w:rPr>
        <w:t xml:space="preserve">Please provide the </w:t>
      </w:r>
      <w:r w:rsidR="00510053">
        <w:rPr>
          <w:b/>
          <w:u w:val="single"/>
        </w:rPr>
        <w:t>following information:</w:t>
      </w:r>
    </w:p>
    <w:p w:rsidR="006327BC" w:rsidRDefault="006327BC" w:rsidP="00036A18">
      <w:pPr>
        <w:widowControl w:val="0"/>
      </w:pPr>
    </w:p>
    <w:p w:rsidR="006327BC" w:rsidRPr="00215852" w:rsidRDefault="006327BC" w:rsidP="006327BC">
      <w:pPr>
        <w:widowControl w:val="0"/>
        <w:ind w:left="720"/>
      </w:pPr>
      <w:r>
        <w:t>Approximate n</w:t>
      </w:r>
      <w:r w:rsidRPr="00215852">
        <w:t xml:space="preserve">umber of </w:t>
      </w:r>
      <w:r>
        <w:t>attendees:</w:t>
      </w:r>
      <w:r w:rsidRPr="00215852">
        <w:t xml:space="preserve"> </w:t>
      </w:r>
      <w:r w:rsidR="00BF40EB" w:rsidRPr="00215852">
        <w:fldChar w:fldCharType="begin">
          <w:ffData>
            <w:name w:val="Text67"/>
            <w:enabled/>
            <w:calcOnExit w:val="0"/>
            <w:textInput/>
          </w:ffData>
        </w:fldChar>
      </w:r>
      <w:r w:rsidRPr="00215852">
        <w:instrText xml:space="preserve"> FORMTEXT </w:instrText>
      </w:r>
      <w:r w:rsidR="00BF40EB" w:rsidRPr="00215852">
        <w:fldChar w:fldCharType="separate"/>
      </w:r>
      <w:r w:rsidRPr="00215852">
        <w:rPr>
          <w:noProof/>
        </w:rPr>
        <w:t> </w:t>
      </w:r>
      <w:r w:rsidRPr="00215852">
        <w:rPr>
          <w:noProof/>
        </w:rPr>
        <w:t> </w:t>
      </w:r>
      <w:r w:rsidRPr="00215852">
        <w:rPr>
          <w:noProof/>
        </w:rPr>
        <w:t> </w:t>
      </w:r>
      <w:r w:rsidRPr="00215852">
        <w:rPr>
          <w:noProof/>
        </w:rPr>
        <w:t> </w:t>
      </w:r>
      <w:r w:rsidRPr="00215852">
        <w:rPr>
          <w:noProof/>
        </w:rPr>
        <w:t> </w:t>
      </w:r>
      <w:r w:rsidR="00BF40EB" w:rsidRPr="00215852">
        <w:fldChar w:fldCharType="end"/>
      </w:r>
    </w:p>
    <w:p w:rsidR="006327BC" w:rsidRPr="00215852" w:rsidRDefault="006327BC" w:rsidP="006327BC">
      <w:pPr>
        <w:widowControl w:val="0"/>
        <w:ind w:left="720"/>
      </w:pPr>
    </w:p>
    <w:p w:rsidR="006327BC" w:rsidRPr="00215852" w:rsidRDefault="006327BC" w:rsidP="006327BC">
      <w:pPr>
        <w:widowControl w:val="0"/>
        <w:ind w:left="720"/>
      </w:pPr>
      <w:r>
        <w:t xml:space="preserve">Approximate percentage of attendees that were Graduate Students: </w:t>
      </w:r>
      <w:r w:rsidR="00BF40EB" w:rsidRPr="00215852">
        <w:fldChar w:fldCharType="begin">
          <w:ffData>
            <w:name w:val="Text65"/>
            <w:enabled/>
            <w:calcOnExit w:val="0"/>
            <w:textInput/>
          </w:ffData>
        </w:fldChar>
      </w:r>
      <w:r w:rsidRPr="00215852">
        <w:instrText xml:space="preserve"> FORMTEXT </w:instrText>
      </w:r>
      <w:r w:rsidR="00BF40EB" w:rsidRPr="00215852">
        <w:fldChar w:fldCharType="separate"/>
      </w:r>
      <w:r w:rsidRPr="00215852">
        <w:rPr>
          <w:noProof/>
        </w:rPr>
        <w:t> </w:t>
      </w:r>
      <w:r w:rsidRPr="00215852">
        <w:rPr>
          <w:noProof/>
        </w:rPr>
        <w:t> </w:t>
      </w:r>
      <w:r w:rsidRPr="00215852">
        <w:rPr>
          <w:noProof/>
        </w:rPr>
        <w:t> </w:t>
      </w:r>
      <w:r w:rsidRPr="00215852">
        <w:rPr>
          <w:noProof/>
        </w:rPr>
        <w:t> </w:t>
      </w:r>
      <w:r w:rsidRPr="00215852">
        <w:rPr>
          <w:noProof/>
        </w:rPr>
        <w:t> </w:t>
      </w:r>
      <w:r w:rsidR="00BF40EB" w:rsidRPr="00215852">
        <w:fldChar w:fldCharType="end"/>
      </w:r>
      <w:r>
        <w:t>%</w:t>
      </w:r>
    </w:p>
    <w:p w:rsidR="006327BC" w:rsidRDefault="006327BC" w:rsidP="00036A18">
      <w:pPr>
        <w:widowControl w:val="0"/>
      </w:pPr>
    </w:p>
    <w:p w:rsidR="00510053" w:rsidRDefault="00510053" w:rsidP="00036A18">
      <w:pPr>
        <w:widowControl w:val="0"/>
        <w:rPr>
          <w:b/>
          <w:u w:val="single"/>
        </w:rPr>
      </w:pPr>
      <w:r w:rsidRPr="001F6998">
        <w:rPr>
          <w:b/>
          <w:u w:val="single"/>
        </w:rPr>
        <w:t>Please provide</w:t>
      </w:r>
      <w:r>
        <w:rPr>
          <w:b/>
          <w:u w:val="single"/>
        </w:rPr>
        <w:t xml:space="preserve"> a brief</w:t>
      </w:r>
      <w:r w:rsidRPr="001F6998">
        <w:rPr>
          <w:b/>
          <w:u w:val="single"/>
        </w:rPr>
        <w:t xml:space="preserve"> one-paragraph summary of your event:</w:t>
      </w:r>
    </w:p>
    <w:p w:rsidR="00510053" w:rsidRPr="00510053" w:rsidRDefault="00510053" w:rsidP="00036A18">
      <w:pPr>
        <w:widowControl w:val="0"/>
        <w:rPr>
          <w:b/>
          <w:u w:val="single"/>
        </w:rPr>
      </w:pPr>
    </w:p>
    <w:p w:rsidR="006327BC" w:rsidRPr="00215852" w:rsidRDefault="006327BC" w:rsidP="006327BC">
      <w:pPr>
        <w:framePr w:w="10142" w:h="3779" w:hSpace="180" w:wrap="around" w:vAnchor="text" w:hAnchor="page" w:x="1042" w:y="5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327BC" w:rsidRDefault="006327BC" w:rsidP="00036A18">
      <w:pPr>
        <w:widowControl w:val="0"/>
      </w:pPr>
    </w:p>
    <w:p w:rsidR="00B8773F" w:rsidRPr="001F6998" w:rsidRDefault="001F6998" w:rsidP="00B8773F">
      <w:pPr>
        <w:widowControl w:val="0"/>
        <w:rPr>
          <w:b/>
          <w:u w:val="single"/>
        </w:rPr>
      </w:pPr>
      <w:r>
        <w:br w:type="page"/>
      </w:r>
      <w:r w:rsidR="00B8773F" w:rsidRPr="001F6998">
        <w:rPr>
          <w:b/>
          <w:u w:val="single"/>
        </w:rPr>
        <w:lastRenderedPageBreak/>
        <w:t xml:space="preserve">Please provide </w:t>
      </w:r>
      <w:r w:rsidR="00B8773F">
        <w:rPr>
          <w:b/>
          <w:u w:val="single"/>
        </w:rPr>
        <w:t>a brief summary of the evaluation responses you received</w:t>
      </w:r>
      <w:r w:rsidR="00B8773F" w:rsidRPr="001F6998">
        <w:rPr>
          <w:b/>
          <w:u w:val="single"/>
        </w:rPr>
        <w:t>:</w:t>
      </w:r>
    </w:p>
    <w:p w:rsidR="00B8773F" w:rsidRDefault="00B8773F" w:rsidP="00B8773F">
      <w:pPr>
        <w:widowControl w:val="0"/>
      </w:pPr>
    </w:p>
    <w:p w:rsidR="00B8773F" w:rsidRPr="00215852" w:rsidRDefault="00B8773F" w:rsidP="00B8773F">
      <w:pPr>
        <w:framePr w:w="10138" w:h="2160" w:hSpace="187" w:wrap="around" w:vAnchor="text" w:hAnchor="page" w:x="1038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B8773F" w:rsidRDefault="00B8773F" w:rsidP="00B8773F">
      <w:pPr>
        <w:widowControl w:val="0"/>
      </w:pPr>
    </w:p>
    <w:p w:rsidR="00B8773F" w:rsidRDefault="00B8773F" w:rsidP="00036A18">
      <w:pPr>
        <w:widowControl w:val="0"/>
      </w:pPr>
    </w:p>
    <w:p w:rsidR="001F6998" w:rsidRDefault="006327BC" w:rsidP="00036A18">
      <w:pPr>
        <w:widowControl w:val="0"/>
      </w:pPr>
      <w:r>
        <w:t xml:space="preserve">Additionally, please </w:t>
      </w:r>
      <w:r w:rsidR="00B80106">
        <w:t xml:space="preserve">answer the question below </w:t>
      </w:r>
      <w:r>
        <w:t>to determine whether or not the GSA should migrate the Discretionary Funding application online to OrgSync</w:t>
      </w:r>
      <w:r w:rsidR="00D022FA">
        <w:t xml:space="preserve"> (</w:t>
      </w:r>
      <w:hyperlink r:id="rId9" w:history="1">
        <w:r w:rsidR="00D022FA" w:rsidRPr="00D022FA">
          <w:rPr>
            <w:rStyle w:val="Hyperlink"/>
          </w:rPr>
          <w:t>orgsync.com</w:t>
        </w:r>
      </w:hyperlink>
      <w:r w:rsidR="00D022FA">
        <w:t>)</w:t>
      </w:r>
      <w:r>
        <w:t xml:space="preserve">, </w:t>
      </w:r>
      <w:r w:rsidR="00D022FA">
        <w:t xml:space="preserve">which </w:t>
      </w:r>
      <w:r>
        <w:t xml:space="preserve"> is the portal that many UCLA </w:t>
      </w:r>
      <w:r w:rsidR="00D022FA">
        <w:t>entities (SOLE office, funding and safety committees, student organizations</w:t>
      </w:r>
      <w:r w:rsidR="00B80106">
        <w:t>, etc.</w:t>
      </w:r>
      <w:r w:rsidR="00D022FA">
        <w:t>) use to provide forms and compile files for student groups.</w:t>
      </w:r>
    </w:p>
    <w:p w:rsidR="001F6998" w:rsidRDefault="001F6998" w:rsidP="00036A18">
      <w:pPr>
        <w:widowControl w:val="0"/>
      </w:pPr>
    </w:p>
    <w:p w:rsidR="007A3B1D" w:rsidRDefault="00D022FA" w:rsidP="00036A18">
      <w:pPr>
        <w:widowControl w:val="0"/>
      </w:pPr>
      <w:r>
        <w:t>By moving the application online, this will eliminate the need for student organizations to send emails to both the GSA Director of Discretionary Funding and their SOLE advisor</w:t>
      </w:r>
      <w:r w:rsidR="00B80106">
        <w:t xml:space="preserve"> (and to provide a </w:t>
      </w:r>
      <w:r w:rsidR="001F6998">
        <w:t xml:space="preserve">signed </w:t>
      </w:r>
      <w:r w:rsidR="00B80106">
        <w:t>hard copy to the GSA office)</w:t>
      </w:r>
      <w:r>
        <w:t xml:space="preserve"> since the SOLE advisor can appr</w:t>
      </w:r>
      <w:r w:rsidR="00B80106">
        <w:t xml:space="preserve">ove the application on OrgSync, which will </w:t>
      </w:r>
      <w:r>
        <w:t xml:space="preserve">forward </w:t>
      </w:r>
      <w:r w:rsidR="00B80106">
        <w:t xml:space="preserve">the application </w:t>
      </w:r>
      <w:r>
        <w:t>to the Discretionary Funding Director. The downside to moving the application to OrgSync is the potential difficulty student groups may face with navigating the website</w:t>
      </w:r>
      <w:r w:rsidR="001F6998">
        <w:t xml:space="preserve"> since it is not the most user-friendly site</w:t>
      </w:r>
      <w:r>
        <w:t>.</w:t>
      </w:r>
    </w:p>
    <w:p w:rsidR="00D022FA" w:rsidRDefault="00D022FA" w:rsidP="00036A18">
      <w:pPr>
        <w:widowControl w:val="0"/>
      </w:pPr>
    </w:p>
    <w:p w:rsidR="00D022FA" w:rsidRDefault="00D022FA" w:rsidP="00D022FA">
      <w:pPr>
        <w:widowControl w:val="0"/>
      </w:pPr>
      <w:r>
        <w:t>Would your group like to see the GSA Discretionary Funding Application be moved to OrgSync?</w:t>
      </w:r>
    </w:p>
    <w:p w:rsidR="001F6998" w:rsidRDefault="001F6998" w:rsidP="00D022FA">
      <w:pPr>
        <w:widowControl w:val="0"/>
      </w:pPr>
    </w:p>
    <w:p w:rsidR="00D022FA" w:rsidRDefault="00BF40EB" w:rsidP="00D022FA">
      <w:pPr>
        <w:widowControl w:val="0"/>
        <w:ind w:left="720"/>
      </w:pPr>
      <w:r w:rsidRPr="00215852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D022FA" w:rsidRPr="00215852">
        <w:instrText xml:space="preserve"> FORMCHECKBOX </w:instrText>
      </w:r>
      <w:r>
        <w:fldChar w:fldCharType="separate"/>
      </w:r>
      <w:r w:rsidRPr="00215852">
        <w:fldChar w:fldCharType="end"/>
      </w:r>
      <w:r w:rsidR="00D022FA" w:rsidRPr="00215852">
        <w:t xml:space="preserve"> </w:t>
      </w:r>
      <w:r w:rsidR="00D022FA">
        <w:t>Yes, I would like it if the application were solely online.</w:t>
      </w:r>
    </w:p>
    <w:p w:rsidR="001F6998" w:rsidRDefault="001F6998" w:rsidP="00D022FA">
      <w:pPr>
        <w:widowControl w:val="0"/>
        <w:ind w:left="720"/>
      </w:pPr>
    </w:p>
    <w:p w:rsidR="00D022FA" w:rsidRDefault="00BF40EB" w:rsidP="00D022FA">
      <w:pPr>
        <w:widowControl w:val="0"/>
        <w:ind w:left="720"/>
      </w:pPr>
      <w:r w:rsidRPr="00215852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D022FA" w:rsidRPr="00215852">
        <w:instrText xml:space="preserve"> FORMCHECKBOX </w:instrText>
      </w:r>
      <w:r>
        <w:fldChar w:fldCharType="separate"/>
      </w:r>
      <w:r w:rsidRPr="00215852">
        <w:fldChar w:fldCharType="end"/>
      </w:r>
      <w:r w:rsidR="00D022FA">
        <w:t xml:space="preserve"> No, I prefer </w:t>
      </w:r>
      <w:r w:rsidR="00B80106">
        <w:t>the current application process.</w:t>
      </w:r>
    </w:p>
    <w:p w:rsidR="001F6998" w:rsidRDefault="001F6998" w:rsidP="00D022FA">
      <w:pPr>
        <w:widowControl w:val="0"/>
        <w:ind w:left="720"/>
      </w:pPr>
    </w:p>
    <w:p w:rsidR="00B80106" w:rsidRDefault="00BF40EB" w:rsidP="00D022FA">
      <w:pPr>
        <w:widowControl w:val="0"/>
        <w:ind w:left="720"/>
      </w:pPr>
      <w:r w:rsidRPr="00215852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B80106" w:rsidRPr="00215852">
        <w:instrText xml:space="preserve"> FORMCHECKBOX </w:instrText>
      </w:r>
      <w:r>
        <w:fldChar w:fldCharType="separate"/>
      </w:r>
      <w:r w:rsidRPr="00215852">
        <w:fldChar w:fldCharType="end"/>
      </w:r>
      <w:r w:rsidR="00B80106">
        <w:t xml:space="preserve"> I do not have a preference.</w:t>
      </w:r>
    </w:p>
    <w:p w:rsidR="001F6998" w:rsidRDefault="001F6998" w:rsidP="00D022FA">
      <w:pPr>
        <w:widowControl w:val="0"/>
        <w:ind w:left="720"/>
      </w:pPr>
    </w:p>
    <w:p w:rsidR="00D022FA" w:rsidRPr="00215852" w:rsidRDefault="00BF40EB" w:rsidP="00D022FA">
      <w:pPr>
        <w:widowControl w:val="0"/>
        <w:ind w:left="720"/>
      </w:pPr>
      <w:r w:rsidRPr="00215852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D022FA" w:rsidRPr="00215852">
        <w:instrText xml:space="preserve"> FORMCHECKBOX </w:instrText>
      </w:r>
      <w:r>
        <w:fldChar w:fldCharType="separate"/>
      </w:r>
      <w:r w:rsidRPr="00215852">
        <w:fldChar w:fldCharType="end"/>
      </w:r>
      <w:r w:rsidR="00D022FA">
        <w:t xml:space="preserve"> I do not have an opinion since our group has not had much experience with OrgSync.</w:t>
      </w:r>
    </w:p>
    <w:p w:rsidR="00452D1C" w:rsidRDefault="00452D1C" w:rsidP="00D022FA">
      <w:pPr>
        <w:widowControl w:val="0"/>
      </w:pPr>
    </w:p>
    <w:sectPr w:rsidR="00452D1C" w:rsidSect="00452D1C">
      <w:headerReference w:type="default" r:id="rId10"/>
      <w:footerReference w:type="default" r:id="rId11"/>
      <w:pgSz w:w="12240" w:h="15840"/>
      <w:pgMar w:top="1368" w:right="1080" w:bottom="1368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8CB" w:rsidRDefault="007608CB">
      <w:r>
        <w:separator/>
      </w:r>
    </w:p>
  </w:endnote>
  <w:endnote w:type="continuationSeparator" w:id="0">
    <w:p w:rsidR="007608CB" w:rsidRDefault="00760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D1C" w:rsidRDefault="002C1839" w:rsidP="00036A18">
    <w:pPr>
      <w:pStyle w:val="Footer"/>
    </w:pPr>
    <w:r>
      <w:t xml:space="preserve">Revised </w:t>
    </w:r>
    <w:r w:rsidR="006D6F9B">
      <w:t>January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8CB" w:rsidRDefault="007608CB">
      <w:r>
        <w:separator/>
      </w:r>
    </w:p>
  </w:footnote>
  <w:footnote w:type="continuationSeparator" w:id="0">
    <w:p w:rsidR="007608CB" w:rsidRDefault="007608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D1C" w:rsidRDefault="00452D1C" w:rsidP="00452D1C">
    <w:pPr>
      <w:pStyle w:val="Header"/>
      <w:tabs>
        <w:tab w:val="clear" w:pos="8640"/>
        <w:tab w:val="right" w:pos="10080"/>
      </w:tabs>
    </w:pPr>
    <w:r>
      <w:t xml:space="preserve"> UCLA GSA Discretionary Funding</w:t>
    </w:r>
    <w:r>
      <w:tab/>
    </w:r>
    <w:r>
      <w:tab/>
      <w:t xml:space="preserve">      Page </w:t>
    </w:r>
    <w:fldSimple w:instr=" PAGE ">
      <w:r w:rsidR="001C1DEE">
        <w:rPr>
          <w:noProof/>
        </w:rPr>
        <w:t>1</w:t>
      </w:r>
    </w:fldSimple>
    <w:r>
      <w:t xml:space="preserve"> of </w:t>
    </w:r>
    <w:fldSimple w:instr=" NUMPAGES ">
      <w:r w:rsidR="001C1DEE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A4DC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536972"/>
    <w:multiLevelType w:val="hybridMultilevel"/>
    <w:tmpl w:val="22185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45AFF"/>
    <w:multiLevelType w:val="hybridMultilevel"/>
    <w:tmpl w:val="05C80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93AA0"/>
    <w:multiLevelType w:val="hybridMultilevel"/>
    <w:tmpl w:val="88B65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D27A0"/>
    <w:multiLevelType w:val="hybridMultilevel"/>
    <w:tmpl w:val="1E4CA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36598"/>
    <w:multiLevelType w:val="hybridMultilevel"/>
    <w:tmpl w:val="C60EC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D0BD1"/>
    <w:multiLevelType w:val="multilevel"/>
    <w:tmpl w:val="27FA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572"/>
    <w:rsid w:val="000037B3"/>
    <w:rsid w:val="00013BA4"/>
    <w:rsid w:val="00036A18"/>
    <w:rsid w:val="00053118"/>
    <w:rsid w:val="000531F5"/>
    <w:rsid w:val="000B29F7"/>
    <w:rsid w:val="000F45C5"/>
    <w:rsid w:val="00113D9D"/>
    <w:rsid w:val="00137A52"/>
    <w:rsid w:val="0016642C"/>
    <w:rsid w:val="00195E49"/>
    <w:rsid w:val="001B1A9E"/>
    <w:rsid w:val="001C1DEE"/>
    <w:rsid w:val="001E4CE6"/>
    <w:rsid w:val="001F6998"/>
    <w:rsid w:val="00215852"/>
    <w:rsid w:val="00224F89"/>
    <w:rsid w:val="00225EA4"/>
    <w:rsid w:val="00273CC4"/>
    <w:rsid w:val="002C0DE7"/>
    <w:rsid w:val="002C1839"/>
    <w:rsid w:val="002D769B"/>
    <w:rsid w:val="002F022F"/>
    <w:rsid w:val="00332300"/>
    <w:rsid w:val="00341A9B"/>
    <w:rsid w:val="00353472"/>
    <w:rsid w:val="00357BC1"/>
    <w:rsid w:val="00394361"/>
    <w:rsid w:val="003B394A"/>
    <w:rsid w:val="003C3BEB"/>
    <w:rsid w:val="003D0CFE"/>
    <w:rsid w:val="003D4E14"/>
    <w:rsid w:val="004038C3"/>
    <w:rsid w:val="00411674"/>
    <w:rsid w:val="004118BF"/>
    <w:rsid w:val="00452D1C"/>
    <w:rsid w:val="00475876"/>
    <w:rsid w:val="004E2EC3"/>
    <w:rsid w:val="00510053"/>
    <w:rsid w:val="00515EA2"/>
    <w:rsid w:val="00520665"/>
    <w:rsid w:val="005272DE"/>
    <w:rsid w:val="005531CF"/>
    <w:rsid w:val="00574C7B"/>
    <w:rsid w:val="00587BFF"/>
    <w:rsid w:val="005B3470"/>
    <w:rsid w:val="005B69AD"/>
    <w:rsid w:val="006327BC"/>
    <w:rsid w:val="00670FD7"/>
    <w:rsid w:val="006716F6"/>
    <w:rsid w:val="00690213"/>
    <w:rsid w:val="006B0823"/>
    <w:rsid w:val="006B7B11"/>
    <w:rsid w:val="006D5784"/>
    <w:rsid w:val="006D6F9B"/>
    <w:rsid w:val="007608CB"/>
    <w:rsid w:val="00784950"/>
    <w:rsid w:val="007968D5"/>
    <w:rsid w:val="007A3B1D"/>
    <w:rsid w:val="007D775B"/>
    <w:rsid w:val="007F041D"/>
    <w:rsid w:val="008275CE"/>
    <w:rsid w:val="00845C9D"/>
    <w:rsid w:val="008A40D7"/>
    <w:rsid w:val="008B2109"/>
    <w:rsid w:val="008B4106"/>
    <w:rsid w:val="008C57D6"/>
    <w:rsid w:val="00915573"/>
    <w:rsid w:val="009554FF"/>
    <w:rsid w:val="009579CA"/>
    <w:rsid w:val="0099186D"/>
    <w:rsid w:val="009933EC"/>
    <w:rsid w:val="009A5C88"/>
    <w:rsid w:val="009D7AD1"/>
    <w:rsid w:val="00A06004"/>
    <w:rsid w:val="00A52E68"/>
    <w:rsid w:val="00AA2F7A"/>
    <w:rsid w:val="00B305E9"/>
    <w:rsid w:val="00B379BC"/>
    <w:rsid w:val="00B5089F"/>
    <w:rsid w:val="00B80106"/>
    <w:rsid w:val="00B8200E"/>
    <w:rsid w:val="00B8773F"/>
    <w:rsid w:val="00BA555C"/>
    <w:rsid w:val="00BC1721"/>
    <w:rsid w:val="00BE33AE"/>
    <w:rsid w:val="00BF40EB"/>
    <w:rsid w:val="00C158BD"/>
    <w:rsid w:val="00C177BA"/>
    <w:rsid w:val="00C22007"/>
    <w:rsid w:val="00C264B3"/>
    <w:rsid w:val="00C8723F"/>
    <w:rsid w:val="00CB3436"/>
    <w:rsid w:val="00CD540A"/>
    <w:rsid w:val="00D022FA"/>
    <w:rsid w:val="00D10CD9"/>
    <w:rsid w:val="00D25A13"/>
    <w:rsid w:val="00D32E64"/>
    <w:rsid w:val="00D47AED"/>
    <w:rsid w:val="00DA15DC"/>
    <w:rsid w:val="00DB5D3C"/>
    <w:rsid w:val="00DC325B"/>
    <w:rsid w:val="00DE6A4B"/>
    <w:rsid w:val="00DE6A58"/>
    <w:rsid w:val="00DF18BD"/>
    <w:rsid w:val="00E11E4C"/>
    <w:rsid w:val="00E25D25"/>
    <w:rsid w:val="00E51DF2"/>
    <w:rsid w:val="00E70353"/>
    <w:rsid w:val="00E92F6A"/>
    <w:rsid w:val="00EA1417"/>
    <w:rsid w:val="00EC14E7"/>
    <w:rsid w:val="00EC36BE"/>
    <w:rsid w:val="00EF63C8"/>
    <w:rsid w:val="00EF7548"/>
    <w:rsid w:val="00EF7F57"/>
    <w:rsid w:val="00F01D4F"/>
    <w:rsid w:val="00F07813"/>
    <w:rsid w:val="00F80EED"/>
    <w:rsid w:val="00F84066"/>
    <w:rsid w:val="00F90D6B"/>
    <w:rsid w:val="00F91C8D"/>
    <w:rsid w:val="00F97DB6"/>
    <w:rsid w:val="00FB1572"/>
    <w:rsid w:val="00FC2E66"/>
    <w:rsid w:val="00FC4153"/>
    <w:rsid w:val="00FE0FF6"/>
    <w:rsid w:val="00FF1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6A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15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3155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315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305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ing@gsa.asucla.ucla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orgsy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organization:</vt:lpstr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organization:</dc:title>
  <dc:creator>Arpi Siyahian</dc:creator>
  <cp:lastModifiedBy>May</cp:lastModifiedBy>
  <cp:revision>30</cp:revision>
  <cp:lastPrinted>2015-09-29T09:07:00Z</cp:lastPrinted>
  <dcterms:created xsi:type="dcterms:W3CDTF">2015-09-28T06:28:00Z</dcterms:created>
  <dcterms:modified xsi:type="dcterms:W3CDTF">2016-04-04T01:23:00Z</dcterms:modified>
</cp:coreProperties>
</file>